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era230 vs era121</w:t>
      </w:r>
    </w:p>
    <w:p>
      <w:r>
        <w:t>==== === === [ OntoRail Diff ] === === ====</w:t>
        <w:br/>
        <w:t xml:space="preserve"> • target: era230  (http://ontorail.org/src/ERA/era230/)</w:t>
        <w:br/>
        <w:t xml:space="preserve"> • versus: era121  (http://ontorail.org/src/ERA/era121/)</w:t>
        <w:br/>
        <w:t xml:space="preserve"> • entity types considered: ['Object', 'ObjectProperty', 'DatatypeProperty']</w:t>
        <w:br/>
        <w:t xml:space="preserve"> • performed: 2023-02-17 13:49:37 +0000</w:t>
        <w:br/>
        <w:t xml:space="preserve"> • duration: 1.2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0 Object in era230:</w:t>
      </w:r>
    </w:p>
    <w:p>
      <w:pPr>
        <w:pStyle w:val="Heading3"/>
      </w:pPr>
      <w:r>
        <w:t>0 Object NEW from era121:</w:t>
      </w:r>
    </w:p>
    <w:p>
      <w:pPr>
        <w:pStyle w:val="Heading3"/>
      </w:pPr>
      <w:r>
        <w:t>6 Object REMOVED from era121:</w:t>
      </w:r>
    </w:p>
    <w:p>
      <w:r>
        <w:t>"Internal Node Link", "Line National Id", "Micro Link", "Micro Node", "Node Port", RootObject</w:t>
      </w:r>
    </w:p>
    <w:p>
      <w:pPr>
        <w:pStyle w:val="Heading3"/>
      </w:pPr>
      <w:r>
        <w:t>8 Object with a changed IRI from era121:</w:t>
      </w:r>
    </w:p>
    <w:p>
      <w:r>
        <w:t>Label:"Line Reference" : IRI changed from era121:LineReference to era230:ra:LineReference, Label:"Manufacturer" : IRI changed from era121:Manufacturer to era230:ra:Manufacturer, Label:"Operational Point" : IRI changed from era121:OperationalPoint to era230:ra:OperationalPoint, Label:"Track" : IRI changed from era121:Track to era230:ra:Track, Label:"Tunnel" : IRI changed from era121:Tunnel to era230:ra:Tunnel, Label:"Vehicle" : IRI changed from era121:Vehicle to era230:ra:Vehicle, Label:"Vehicle Keeper" : IRI changed from era121:VehicleKeeper to era230:ra:VehicleKeeper, Label:"Vehicle Type" : IRI changed from era121:VehicleType to era230:ra:VehicleType</w:t>
      </w:r>
    </w:p>
    <w:p>
      <w:pPr>
        <w:pStyle w:val="Heading3"/>
      </w:pPr>
      <w:r>
        <w:t>0 Object MODIFIED from era121:</w:t>
      </w:r>
    </w:p>
    <w:p>
      <w:pPr>
        <w:pStyle w:val="Heading2"/>
      </w:pPr>
      <w:r>
        <w:t>ObjectProperty entities</w:t>
      </w:r>
      <w:bookmarkStart w:id="0" w:name="Summary_ObjectProperty"/>
      <w:r>
        <w:r/>
      </w:r>
      <w:bookmarkEnd w:id="0"/>
    </w:p>
    <w:p>
      <w:pPr>
        <w:pStyle w:val="Heading3"/>
      </w:pPr>
      <w:r>
        <w:t>0 ObjectProperty in era230:</w:t>
      </w:r>
    </w:p>
    <w:p>
      <w:pPr>
        <w:pStyle w:val="Heading3"/>
      </w:pPr>
      <w:r>
        <w:t>0 ObjectProperty NEW from era121:</w:t>
      </w:r>
    </w:p>
    <w:p>
      <w:pPr>
        <w:pStyle w:val="Heading3"/>
      </w:pPr>
      <w:r>
        <w:t>5 ObjectProperty REMOVED from era121:</w:t>
      </w:r>
    </w:p>
    <w:p>
      <w:r>
        <w:t>"belongs to node", "end port", "gsm-r network coverage", "has track", "start port"</w:t>
      </w:r>
    </w:p>
    <w:p>
      <w:pPr>
        <w:pStyle w:val="Heading3"/>
      </w:pPr>
      <w:r>
        <w:t>45 ObjectProperty with a changed IRI from era121:</w:t>
      </w:r>
    </w:p>
    <w:p>
      <w:r>
        <w:t>Label:"ETCS system compatibility" : IRI changed from era121:etcsSystemCompatibility to era230:ra:etcsSystemCompatibility, Label:"authorized country" : IRI changed from era121:authorizedCountry to era230:ra:authorizedCountry, Label:"axle bearing condition monitoring" : IRI changed from era121:axleBearingConditionMonitoring to era230:ra:axleBearingConditionMonitoring, Label:"axle spacing" : IRI changed from era121:axleSpacing to era230:ra:axleSpacing, Label:"brake weight percentage" : IRI changed from era121:brakeWeightPercentage to era230:ra:brakeWeightPercentage, Label:"contact line system" : IRI changed from era121:contactLineSystem to era230:ra:contactLineSystem, Label:"contact strip material" : IRI changed from era121:contactStripMaterial to era230:ra:contactStripMaterial, Label:"data GSM-R network" : IRI changed from era121:dataGSMRNetwork to era230:ra:dataGSMRNetwork, Label:"data radio compatible" : IRI changed from era121:dataRadioCompatible to era230:ra:dataRadioCompatible, Label:"emergency braking" : IRI changed from era121:emergencyBrake to era230:ra:emergencyBrake, Label:"end location" : IRI changed from era121:endLocation to era230:ra:endLocation, Label:"energy supply system" : IRI changed from era121:energySupplySystem to era230:ra:energySupplySystem, Label:"fire safety category" : IRI changed from era121:fireSafetyCategory to era230:ra:fireSafetyCategory, Label:"french train detection system limitation" : IRI changed from era121:frenchTrainDetectionSystemLimitation to era230:ra:frenchTrainDetectionSystemLimitation, Label:"gauging profile" : IRI changed from era121:gaugingProfile to era230:ra:gaugingProfile, Label:"has abstraction" : IRI changed from era121:hasAbstraction to era230:ra:hasAbstraction, Label:"has implementation" : IRI changed from era121:hasImplementation to era230:ra:hasImplementation, Label:"in country" : IRI changed from era121:inCountry to era230:ra:inCountry, Label:"legacy radio system" : IRI changed from era121:legacyRadioSystem to era230:ra:legacyRadioSystem, Label:"line national ID" : IRI changed from era121:lineNationalId to era230:ra:lineNationalId, Label:"line referece" : IRI changed from era121:lineReference to era230:ra:lineReference, Label:"load capability" : IRI changed from era121:loadCapability to era230:ra:loadCapability, Label:"manufacturer" : IRI changed from era121:manufacturer to era230:ra:manufacturer, Label:"manufacturing country" : IRI changed from era121:manufacturingCountry to era230:ra:manufacturingCountry, Label:"maximum speed and cant deficiency" : IRI changed from era121:maximumSpeedAndCantDeficiency to era230:ra:maximumSpeedAndCantDeficiency, Label:"operational point type" : IRI changed from era121:opType to era230:ra:opType, Label:"operational restriction" : IRI changed from era121:operationalRestriction to era230:ra:operationalRestriction, Label:"passes through tunnel" : IRI changed from era121:passesThroughTunnel to era230:ra:passesThroughTunnel, Label:"platform height" : IRI changed from era121:platformHeight to era230:ra:platformHeight, Label:"protection legacy system" : IRI changed from era121:protectionLegacySystem to era230:ra:protectionLegacySystem, Label:"quieter route exempted country" : IRI changed from era121:quieterRoutesExemptedCountry to era230:ra:quieterRoutesExemptedCountry, Label:"rail inclination" : IRI changed from era121:railInclination to era230:ra:railInclination, Label:"rolling stock fire category" : IRI changed from era121:rollingStockFireCategory to era230:ra:rollingStockFireCategory, Label:"snow ice hail conditions" : IRI changed from era121:snowIceHailConditions to era230:ra:snowIceHailConditions, Label:"start location" : IRI changed from era121:startLocation to era230:ra:startLocation, Label:"thermal capacity TSI reference" : IRI changed from era121:thermalCapacityTSIReference to era230:ra:thermalCapacityTSIReference, Label:"train detection system" : IRI changed from era121:trainDetectionSystem to era230:ra:trainDetectionSystem, Label:"tsi pantograph head" : IRI changed from era121:pantographHead to era230:ra:pantographHead, Label:"vehicle category" : IRI changed from era121:category to era230:ra:category, Label:"vehicle keeper" : IRI changed from era121:vehicleKeeper to era230:ra:vehicleKeeper, Label:"vehicle subcategory" : IRI changed from era121:subCategory to era230:ra:subCategory, Label:"vehicle type" : IRI changed from era121:vehicleType to era230:ra:vehicleType, Label:"voice GSM-R network" : IRI changed from era121:voiceGSMRNetwork to era230:ra:voiceGSMRNetwork, Label:"voice radio compatible" : IRI changed from era121:voiceRadioCompatible to era230:ra:voiceRadioCompatible, Label:"wheelset gauge changeover facility" : IRI changed from era121:wheelSetGaugeChangeoverFacility to era230:ra:wheelSetGaugeChangeoverFacility</w:t>
      </w:r>
    </w:p>
    <w:p>
      <w:pPr>
        <w:pStyle w:val="Heading3"/>
      </w:pPr>
      <w:r>
        <w:t>0 ObjectProperty MODIFIED from era121:</w:t>
      </w:r>
    </w:p>
    <w:p>
      <w:pPr>
        <w:pStyle w:val="Heading2"/>
      </w:pPr>
      <w:r>
        <w:t>DatatypeProperty entities</w:t>
      </w:r>
      <w:bookmarkStart w:id="0" w:name="Summary_DatatypeProperty"/>
      <w:r>
        <w:r/>
      </w:r>
      <w:bookmarkEnd w:id="0"/>
    </w:p>
    <w:p>
      <w:pPr>
        <w:pStyle w:val="Heading3"/>
      </w:pPr>
      <w:r>
        <w:t>0 DatatypeProperty in era230:</w:t>
      </w:r>
    </w:p>
    <w:p>
      <w:pPr>
        <w:pStyle w:val="Heading3"/>
      </w:pPr>
      <w:r>
        <w:t>0 DatatypeProperty NEW from era121:</w:t>
      </w:r>
    </w:p>
    <w:p>
      <w:pPr>
        <w:pStyle w:val="Heading3"/>
      </w:pPr>
      <w:r>
        <w:t>10 DatatypeProperty REMOVED from era121:</w:t>
      </w:r>
    </w:p>
    <w:p>
      <w:r>
        <w:t>bidirectional, "conditional eddy current braking", "conditional emergency only eddy current braking", "conditional emergency only magnetic braking", "conditional magnetic braking", "emergency only eddy current braking", "emergency only magnetic braking", "track length", "tunnel length", "vehicle length"</w:t>
      </w:r>
    </w:p>
    <w:p>
      <w:pPr>
        <w:pStyle w:val="Heading3"/>
      </w:pPr>
      <w:r>
        <w:t>81 DatatypeProperty with a changed IRI from era121:</w:t>
      </w:r>
    </w:p>
    <w:p>
      <w:r>
        <w:t>Label:"TAF/TAP code" : IRI changed from era121:tafTAPCode to era230:ra:tafTAPCode, Label:"additional braking information document" : IRI changed from era121:additionalBrakingInformationDocument to era230:ra:additionalBrakingInformationDocument, Label:"alternative name" : IRI changed from era121:alternativeName to era230:ra:alternativeName, Label:"automatic dropping device required" : IRI changed from era121:automaticDroppingDeviceRequired to era230:ra:automaticDroppingDeviceRequired, Label:"cant deficiency" : IRI changed from era121:cantDeficiency to era230:ra:cantDeficiency, Label:"composite brake block retrofitted" : IRI changed from era121:compositeBrakeBlockRetrofitted to era230:ra:compositeBrakeBlockRetrofitted, Label:"conditional regenerative brake" : IRI changed from era121:conditionalRegenerativeBrake to era230:ra:conditionalRegenerativeBrake, Label:"current limitation required" : IRI changed from era121:currentLimitationRequired to era230:ra:currentLimitationRequired, Label:"design mass in working order" : IRI changed from era121:designMassWorkingOrder to era230:ra:designMassWorkingOrder, Label:"design mass under exceptional payload" : IRI changed from era121:designMassExceptionalPayload to era230:ra:designMassExceptionalPayload, Label:"design mass under normal payload" : IRI changed from era121:designMassNormalPayload to era230:ra:designMassNormalPayload, Label:"detection system specific check" : IRI changed from era121:trainDetectionSystemSpecificCheck to era230:ra:trainDetectionSystemSpecificCheck, Label:"eddy current brake prevention" : IRI changed from era121:eddyCurrentBrakePrevention to era230:ra:eddyCurrentBrakePrevention, Label:"eddy current braking" : IRI changed from era121:eddyCurrentBraking to era230:ra:eddyCurrentBraking, Label:"eddy current braking conditions document" : IRI changed from era121:eddyCurrentBrakingConditionsDocument to era230:ra:eddyCurrentBrakingConditionsDocument, Label:"energy supply system TSI compliant" : IRI changed from era121:energySupplySystemTSICompliant to era230:ra:energySupplySystemTSICompliant, Label:"gauging check location" : IRI changed from era121:gaugingCheckLocation to era230:ra:gaugingCheckLocation, Label:"gauging traversal document" : IRI changed from era121:gaugingTransversalDocument to era230:ra:gaugingTransversalDocument, Label:"gradient profile" : IRI changed from era121:gradientProfile to era230:ra:gradientProfile, Label:"has additional braking information" : IRI changed from era121:hasAdditionalBrakingInformation to era230:ra:hasAdditionalBrakingInformation, Label:"has automatic dropping device" : IRI changed from era121:hasAutomaticDroppingDevice to era230:ra:hasAutomaticDroppingDevice, Label:"has axle box detector" : IRI changed from era121:hasHotAxleBoxDetector to era230:ra:hasHotAxleBoxDetector, Label:"has current limitation" : IRI changed from era121:hasCurrentLimitation to era230:ra:hasCurrentLimitation, Label:"has regenerative brake" : IRI changed from era121:hasRegenerativeBrake to era230:ra:hasRegenerativeBrake, Label:"has severe weather conditions" : IRI changed from era121:hasSevereWeatherConditions to era230:ra:hasSevereWeatherConditions, Label:"has train integrity confirmation" : IRI changed from era121:hasTrainIntegrityConfirmation to era230:ra:hasTrainIntegrityConfirmation, Label:"high speed load model compliance" : IRI changed from era121:highSpeedLoadModelCompliance to era230:ra:highSpeedLoadModelCompliance, Label:"hot axle box detector TSI compliant" : IRI changed from era121:hotAxleBoxDetectorTSICompliant to era230:ra:hotAxleBoxDetectorTSICompliant, Label:"hot axle box detector direction" : IRI changed from era121:hotAxleBoxDetectorDirection to era230:ra:hotAxleBoxDetectorDirection, Label:"hot axle box detector generation" : IRI changed from era121:hotAxleBoxDetectorGeneration to era230:ra:hotAxleBoxDetectorGeneration, Label:"hot axle box detector identification" : IRI changed from era121:hotAxleBoxDetectorIdentification to era230:ra:hotAxleBoxDetectorIdentification, Label:"hot axle box detector location" : IRI changed from era121:hotAxleBoxDetectorLocation to era230:ra:hotAxleBoxDetectorLocation, Label:"is quiet route" : IRI changed from era121:isQuietRoute to era230:ra:isQuietRoute, Label:"kilometer" : IRI changed from era121:kilometer to era230:ra:kilometer, Label:"magnetic brake prevention" : IRI changed from era121:magneticBrakePrevention to era230:ra:magneticBrakePrevention, Label:"magnetic braking" : IRI changed from era121:magneticBraking to era230:ra:magneticBraking, Label:"magnetic braking conditions document" : IRI changed from era121:magneticBrakingConditionsDocument to era230:ra:magneticBrakingConditionsDocument, Label:"maximum braking distance" : IRI changed from era121:maximumBrakingDistance to era230:ra:maximumBrakingDistance, Label:"maximum contact wire height" : IRI changed from era121:maximumContactWireHeight to era230:ra:maximumContactWireHeight, Label:"maximum design speed" : IRI changed from era121:maximumDesignSpeed to era230:ra:maximumDesignSpeed, Label:"maximum permitted speed" : IRI changed from era121:maximumPermittedSpeed to era230:ra:maximumPermittedSpeed, Label:"maximum standstill current per pantograph" : IRI changed from era121:maxCurrentStandstillPantograph to era230:ra:maxCurrentStandstillPantograph, Label:"maximum temperature" : IRI changed from era121:maximumTemperature to era230:ra:maximumTemperature, Label:"maximum train deceleration" : IRI changed from era121:maximumTrainDeceleration to era230:ra:maximumTrainDeceleration, Label:"minimum concave vertical radius" : IRI changed from era121:minimumConcaveVerticalRadius to era230:ra:minimumConcaveVerticalRadius, Label:"minimum contact wire height" : IRI changed from era121:minimumContactWireHeight to era230:ra:minimumContactWireHeight, Label:"minimum convex vertical radius" : IRI changed from era121:minimumConvexVerticalRadius to era230:ra:minimumConvexVerticalRadius, Label:"minimum horizontal radius" : IRI changed from era121:minimumHorizontalRadius to era230:ra:minimumHorizontalRadius, Label:"minimum temperature" : IRI changed from era121:minimumTemperature to era230:ra:minimumTemperature, Label:"minimum vertical curve radius" : IRI changed from era121:minimumVerticalRadius to era230:ra:minimumVerticalRadius, Label:"minimum wheel diameter" : IRI changed from era121:minimumWheelDiameter to era230:ra:minimumWheelDiameter, Label:"national load capability" : IRI changed from era121:nationalLoadCapability to era230:ra:nationalLoadCapability, Label:"national rolling stock fire category" : IRI changed from era121:nationalRollingStockFireCategory to era230:ra:nationalRollingStockFireCategory, Label:"number of pantographs in contact with OCL" : IRI changed from era121:numberOfPantographsInContactWithOCL to era230:ra:numberOfPantographsInContactWithOCL, Label:"ocl type" : IRI changed from era121:oclType to era230:ra:oclType, Label:"parking brake maximum gradient" : IRI changed from era121:parkingBrakeMaximumGradient to era230:ra:parkingBrakeMaximumGradient, Label:"permissible payload" : IRI changed from era121:permissiblePayload to era230:ra:permissiblePayload, Label:"permitted contact force" : IRI changed from era121:permittedContactForce to era230:ra:permittedContactForce, Label:"prevent regenerative brake use" : IRI changed from era121:preventRegenerativeBrakeUse to era230:ra:preventRegenerativeBrakeUse, Label:"raised pantographs distance and speed" : IRI changed from era121:raisedPantographsDistanceAndSpeed to era230:ra:raisedPantographsDistanceAndSpeed, Label:"shortest distance between pantographs in contact with OCL" : IRI changed from era121:shortestDistanceBetweenPantographsInContactWithOCL to era230:ra:shortestDistanceBetweenPantographsInContactWithOCL, Label:"static axle load in working order" : IRI changed from era121:staticAxleLoadWorkingOrder to era230:ra:staticAxleLoadWorkingOrder, Label:"static axle load under exceptional payload" : IRI changed from era121:staticAxleLoadExceptionalPayload to era230:ra:staticAxleLoadExceptionalPayload, Label:"static axle load under normal payload" : IRI changed from era121:staticAxleLoadNormalPayload to era230:ra:staticAxleLoadNormalPayload, Label:"structure check document" : IRI changed from era121:compatibilityProcedureDocument to era230:ra:compatibilityProcedureDocument, Label:"structure check location" : IRI changed from era121:structureCheckLocation to era230:ra:structureCheckLocation, Label:"thermal capacity distance" : IRI changed from era121:thermalCapacityDistance to era230:ra:thermalCapacityDistance, Label:"thermal capacity gradient" : IRI changed from era121:thermalCapacityGradient to era230:ra:thermalCapacityGradient, Label:"thermal capacity speed" : IRI changed from era121:thermalCapacitySpeed to era230:ra:thermalCapacitySpeed, Label:"thermal capacity time" : IRI changed from era121:thermalCapacityTime to era230:ra:thermalCapacityTime, Label:"train integrity on-board required" : IRI changed from era121:trainIntegrityOnBoardRequired to era230:ra:trainIntegrityOnBoardRequired, Label:"tsi compliant" : IRI changed from era121:tsiCompliant to era230:ra:tsiCompliant, Label:"type version number" : IRI changed from era121:typeVersionNumber to era230:ra:typeVersionNumber, Label:"umax2" : IRI changed from era121:umax2 to era230:ra:umax2, Label:"unique operational point id" : IRI changed from era121:uopid to era230:ra:uopid, Label:"uses group 555" : IRI changed from era121:usesGroup555 to era230:ra:usesGroup555, Label:"vehicle contact force" : IRI changed from era121:vehicleContactForce to era230:ra:vehicleContactForce, Label:"vehicle number" : IRI changed from era121:vehicleNumber to era230:ra:vehicleNumber, Label:"vehicle pantograph head" : IRI changed from era121:vehiclePantographHead to era230:ra:vehiclePantographHead, Label:"vehicle series" : IRI changed from era121:vehicleSeries to era230:ra:vehicleSeries, Label:"wheel set gauge" : IRI changed from era121:wheelSetGauge to era230:ra:wheelSetGauge</w:t>
      </w:r>
    </w:p>
    <w:p>
      <w:pPr>
        <w:pStyle w:val="Heading3"/>
      </w:pPr>
      <w:r>
        <w:t>0 DatatypeProperty MODIFIED from era121:</w:t>
      </w:r>
    </w:p>
    <w:p>
      <w:pPr>
        <w:pStyle w:val="Heading1"/>
      </w:pPr>
      <w:r>
        <w:t>Modified Entities</w:t>
      </w:r>
    </w:p>
    <w:p>
      <w:pPr>
        <w:pStyle w:val="Heading2"/>
      </w:pPr>
      <w:r>
        <w:t>Object entities</w:t>
      </w:r>
      <w:bookmarkStart w:id="0" w:name="Details_Object"/>
      <w:r>
        <w:r/>
      </w:r>
      <w:bookmarkEnd w:id="0"/>
    </w:p>
    <w:p>
      <w:r>
        <w:t xml:space="preserve"> ➱ No modification occured in this type of Entities</w:t>
      </w:r>
    </w:p>
    <w:p>
      <w:pPr>
        <w:pStyle w:val="Heading2"/>
      </w:pPr>
      <w:r>
        <w:t>ObjectProperty entities</w:t>
      </w:r>
      <w:bookmarkStart w:id="0" w:name="Details_ObjectProperty"/>
      <w:r>
        <w:r/>
      </w:r>
      <w:bookmarkEnd w:id="0"/>
    </w:p>
    <w:p>
      <w:r>
        <w:t xml:space="preserve"> ➱ No modification occured in this type of Entities</w:t>
      </w:r>
    </w:p>
    <w:p>
      <w:pPr>
        <w:pStyle w:val="Heading2"/>
      </w:pPr>
      <w:r>
        <w:t>DatatypeProperty entities</w:t>
      </w:r>
      <w:bookmarkStart w:id="0" w:name="Details_DatatypeProperty"/>
      <w:r>
        <w:r/>
      </w:r>
      <w:bookmarkEnd w:id="0"/>
    </w:p>
    <w:p>
      <w:r>
        <w:t xml:space="preserve"> ➱ No modification occured in this type of Entities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